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DD" w:rsidRDefault="00D539C2">
      <w:pPr>
        <w:rPr>
          <w:rFonts w:ascii="ＭＳ ゴシック" w:eastAsia="ＭＳ ゴシック" w:hAnsi="ＭＳ ゴシック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797898" wp14:editId="3014524F">
            <wp:simplePos x="0" y="0"/>
            <wp:positionH relativeFrom="margin">
              <wp:posOffset>5334000</wp:posOffset>
            </wp:positionH>
            <wp:positionV relativeFrom="paragraph">
              <wp:posOffset>9525</wp:posOffset>
            </wp:positionV>
            <wp:extent cx="790120" cy="915746"/>
            <wp:effectExtent l="0" t="0" r="0" b="0"/>
            <wp:wrapNone/>
            <wp:docPr id="14" name="図 14" descr="\\Ky-gakkyo-bk055\指導担当\企画担当係\◆ 03 札幌らしい特色ある学校教育\☆札幌らしい…キャラクター・着ぐるみ\3chara toume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-gakkyo-bk055\指導担当\企画担当係\◆ 03 札幌らしい特色ある学校教育\☆札幌らしい…キャラクター・着ぐるみ\3chara toumei.gif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20" cy="9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89D">
        <w:rPr>
          <w:rFonts w:ascii="ＭＳ ゴシック" w:eastAsia="ＭＳ ゴシック" w:hAnsi="ＭＳ ゴシック" w:hint="eastAsia"/>
          <w:sz w:val="40"/>
          <w:szCs w:val="40"/>
        </w:rPr>
        <w:t>①</w:t>
      </w:r>
      <w:r w:rsidR="005419BA">
        <w:rPr>
          <w:rFonts w:ascii="ＭＳ ゴシック" w:eastAsia="ＭＳ ゴシック" w:hAnsi="ＭＳ ゴシック"/>
          <w:sz w:val="40"/>
          <w:szCs w:val="40"/>
        </w:rPr>
        <w:t>学習課題</w:t>
      </w:r>
      <w:r w:rsidR="00913822">
        <w:rPr>
          <w:rFonts w:ascii="ＭＳ ゴシック" w:eastAsia="ＭＳ ゴシック" w:hAnsi="ＭＳ ゴシック" w:hint="eastAsia"/>
          <w:sz w:val="40"/>
          <w:szCs w:val="40"/>
        </w:rPr>
        <w:t>（</w:t>
      </w:r>
      <w:r w:rsidR="00D07056">
        <w:rPr>
          <w:rFonts w:ascii="ＭＳ ゴシック" w:eastAsia="ＭＳ ゴシック" w:hAnsi="ＭＳ ゴシック" w:hint="eastAsia"/>
          <w:sz w:val="40"/>
          <w:szCs w:val="40"/>
        </w:rPr>
        <w:t>中学</w:t>
      </w:r>
      <w:r w:rsidR="005419BA">
        <w:rPr>
          <w:rFonts w:ascii="ＭＳ ゴシック" w:eastAsia="ＭＳ ゴシック" w:hAnsi="ＭＳ ゴシック" w:hint="eastAsia"/>
          <w:sz w:val="40"/>
          <w:szCs w:val="40"/>
        </w:rPr>
        <w:t>校</w:t>
      </w:r>
      <w:r w:rsidR="0062704E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5419BA">
        <w:rPr>
          <w:rFonts w:ascii="ＭＳ ゴシック" w:eastAsia="ＭＳ ゴシック" w:hAnsi="ＭＳ ゴシック"/>
          <w:sz w:val="40"/>
          <w:szCs w:val="40"/>
        </w:rPr>
        <w:t>年生</w:t>
      </w:r>
      <w:r w:rsidR="00D77027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p w:rsidR="00D539C2" w:rsidRDefault="00D539C2" w:rsidP="005419BA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5419BA" w:rsidRPr="00D32170" w:rsidRDefault="005419BA" w:rsidP="005419BA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【国語】</w:t>
      </w:r>
      <w:bookmarkStart w:id="0" w:name="_GoBack"/>
      <w:bookmarkEnd w:id="0"/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5419BA" w:rsidRPr="004E0D90" w:rsidTr="00321D35">
        <w:tc>
          <w:tcPr>
            <w:tcW w:w="9463" w:type="dxa"/>
          </w:tcPr>
          <w:p w:rsidR="005419BA" w:rsidRPr="004E0D90" w:rsidRDefault="005419BA" w:rsidP="00321D35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5419BA" w:rsidRPr="004E0D90" w:rsidRDefault="0062704E" w:rsidP="0062704E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</w:t>
            </w:r>
            <w:r w:rsidRPr="0062704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教科書の「アイスプラネット」（</w:t>
            </w:r>
            <w:r w:rsidRPr="0062704E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P18～P27）を読んで、「ぐうちゃん」から手紙と写真を受け取った後、「僕」が返事を書くとしたら、どのような内容だと想像するかなど、気付いたことや考えたことを家の人に伝えよう。</w:t>
            </w:r>
            <w:r w:rsidR="00FB64B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（今週と来週の継続）</w:t>
            </w:r>
          </w:p>
        </w:tc>
      </w:tr>
      <w:tr w:rsidR="005419BA" w:rsidRPr="004E0D90" w:rsidTr="00321D35">
        <w:tc>
          <w:tcPr>
            <w:tcW w:w="9463" w:type="dxa"/>
          </w:tcPr>
          <w:p w:rsidR="005419BA" w:rsidRPr="004E0D90" w:rsidRDefault="005419BA" w:rsidP="00321D35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62704E" w:rsidRPr="00E45992" w:rsidRDefault="0062704E" w:rsidP="0062704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①　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「アイスプラネット」を音読しよう。</w:t>
            </w:r>
          </w:p>
          <w:p w:rsidR="0062704E" w:rsidRPr="00E45992" w:rsidRDefault="0062704E" w:rsidP="0062704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②　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「ぐうちゃん」に対する、「僕」、「母」、「父」、それぞれの思いがわかる会話や言動を探し、右横に線を引き、それぞれの思いについて簡単にまとめてみよう。</w:t>
            </w:r>
          </w:p>
          <w:p w:rsidR="0062704E" w:rsidRPr="00E45992" w:rsidRDefault="0062704E" w:rsidP="0062704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　「ぐうちゃん」に対する「僕」の思いがどのように変わっていくか簡単にまとめ、家の人に伝えよう。</w:t>
            </w:r>
          </w:p>
          <w:p w:rsidR="0062704E" w:rsidRPr="00E45992" w:rsidRDefault="0062704E" w:rsidP="0062704E">
            <w:pPr>
              <w:spacing w:line="400" w:lineRule="exact"/>
              <w:ind w:leftChars="200" w:left="66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・「ぐうちゃん」のほら話に対する「僕」の考えはどのように変わっていったか考　えてみよう。</w:t>
            </w:r>
          </w:p>
          <w:p w:rsidR="0062704E" w:rsidRPr="00E45992" w:rsidRDefault="0062704E" w:rsidP="0062704E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・「僕」は、なぜ「勝手に行けばいいじゃないか。」（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24ページ15行目）と言ったのか考えてみよう。</w:t>
            </w:r>
          </w:p>
          <w:p w:rsidR="0062704E" w:rsidRPr="00E45992" w:rsidRDefault="0062704E" w:rsidP="0062704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5419BA" w:rsidRPr="00E45992" w:rsidRDefault="0062704E" w:rsidP="0062704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※①～③に取り組む中で気付いたことや考えたことについて、取組シートに記録しておこう。</w:t>
            </w:r>
          </w:p>
          <w:p w:rsidR="005419BA" w:rsidRPr="00590C27" w:rsidRDefault="005419BA" w:rsidP="00321D35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3A4D25" w:rsidRDefault="003A4D25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D539C2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724233" w:rsidRPr="00D32170" w:rsidRDefault="00724233" w:rsidP="00724233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lastRenderedPageBreak/>
        <w:t>【社会】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724233" w:rsidRPr="004E0D90" w:rsidTr="00843637">
        <w:tc>
          <w:tcPr>
            <w:tcW w:w="9463" w:type="dxa"/>
          </w:tcPr>
          <w:p w:rsidR="00724233" w:rsidRPr="004E0D90" w:rsidRDefault="00724233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724233" w:rsidRDefault="00724233" w:rsidP="00843637">
            <w:pPr>
              <w:spacing w:line="400" w:lineRule="exact"/>
              <w:ind w:leftChars="100" w:left="21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室町時代の特色を、人々の暮らしぶりに着目してまとめてみよう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24233" w:rsidRPr="00B92A15" w:rsidRDefault="00724233" w:rsidP="00843637">
            <w:pPr>
              <w:spacing w:line="400" w:lineRule="exact"/>
              <w:ind w:leftChars="100" w:left="21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724233" w:rsidRPr="004E0D90" w:rsidTr="00843637">
        <w:tc>
          <w:tcPr>
            <w:tcW w:w="9463" w:type="dxa"/>
          </w:tcPr>
          <w:p w:rsidR="00724233" w:rsidRDefault="00724233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724233" w:rsidRPr="00E45992" w:rsidRDefault="00724233" w:rsidP="00843637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例）①教科書P72～73のタイムトラベル⑤から室町時代の様子を調べてみよう。</w:t>
            </w:r>
          </w:p>
          <w:p w:rsidR="00724233" w:rsidRPr="00E45992" w:rsidRDefault="00724233" w:rsidP="00843637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②鎌倉時代の人々の生活の様子と比べて、どのような変化があるか調べ、変化の</w:t>
            </w:r>
          </w:p>
          <w:p w:rsidR="00724233" w:rsidRPr="00E45992" w:rsidRDefault="00724233" w:rsidP="00843637">
            <w:pPr>
              <w:spacing w:line="400" w:lineRule="exact"/>
              <w:ind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理由について考え、取組シートに書いてみよう。</w:t>
            </w:r>
          </w:p>
          <w:p w:rsidR="00724233" w:rsidRPr="004E0D90" w:rsidRDefault="00724233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724233" w:rsidRPr="004E0D90" w:rsidTr="00843637">
        <w:tc>
          <w:tcPr>
            <w:tcW w:w="9463" w:type="dxa"/>
          </w:tcPr>
          <w:p w:rsidR="00724233" w:rsidRDefault="00724233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学習のヒント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724233" w:rsidRPr="00E45992" w:rsidRDefault="00724233" w:rsidP="00843637">
            <w:pPr>
              <w:spacing w:line="400" w:lineRule="exact"/>
              <w:ind w:leftChars="326" w:left="925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①P72の「次の場面を探してみよう！」の①～⑥の場面が絵中のア～カのどれにあたるか考えよう。</w:t>
            </w:r>
          </w:p>
          <w:p w:rsidR="00724233" w:rsidRPr="00E45992" w:rsidRDefault="00724233" w:rsidP="00843637">
            <w:pPr>
              <w:spacing w:line="400" w:lineRule="exact"/>
              <w:ind w:leftChars="326" w:left="925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②P50～5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1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のタイムトラベル④と比較して、人々（武士や民衆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）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の暮らしぶりなどに変化があるところを探してみましょう。</w:t>
            </w:r>
          </w:p>
          <w:p w:rsidR="00724233" w:rsidRPr="004E0D90" w:rsidRDefault="00724233" w:rsidP="00843637">
            <w:pPr>
              <w:spacing w:line="400" w:lineRule="exact"/>
              <w:ind w:leftChars="326" w:left="925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D539C2" w:rsidRPr="00724233" w:rsidRDefault="00D539C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3A4D25" w:rsidRDefault="005419BA" w:rsidP="00241943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【数学】</w:t>
      </w:r>
    </w:p>
    <w:tbl>
      <w:tblPr>
        <w:tblStyle w:val="a9"/>
        <w:tblW w:w="9463" w:type="dxa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D539C2" w:rsidRPr="004E0D90" w:rsidTr="00E50DC1">
        <w:tc>
          <w:tcPr>
            <w:tcW w:w="9463" w:type="dxa"/>
          </w:tcPr>
          <w:p w:rsidR="00D539C2" w:rsidRPr="004E0D90" w:rsidRDefault="00D539C2" w:rsidP="00E50DC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D539C2" w:rsidRPr="00507B0D" w:rsidRDefault="00D539C2" w:rsidP="00724233">
            <w:pPr>
              <w:spacing w:line="400" w:lineRule="exact"/>
              <w:ind w:leftChars="100" w:left="210" w:firstLineChars="100" w:firstLine="240"/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教科書P14にある、底面の１辺の長さが</w:t>
            </w:r>
            <w:proofErr w:type="spellStart"/>
            <w:r w:rsidRPr="004B095A">
              <w:rPr>
                <w:rFonts w:ascii="Times New Roman" w:eastAsia="ＭＳ ゴシック" w:hAnsi="Times New Roman" w:cs="Times New Roman"/>
                <w:b/>
                <w:i/>
                <w:color w:val="000000" w:themeColor="text1"/>
                <w:spacing w:val="60"/>
                <w:sz w:val="24"/>
                <w:szCs w:val="24"/>
              </w:rPr>
              <w:t>x</w:t>
            </w:r>
            <w:r w:rsidRPr="007D2AC1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cm</w:t>
            </w:r>
            <w:proofErr w:type="spellEnd"/>
            <w:r w:rsidRPr="007D2AC1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、高さ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</w:t>
            </w:r>
            <w:proofErr w:type="spellStart"/>
            <w:r w:rsidRPr="007D2AC1">
              <w:rPr>
                <w:rFonts w:ascii="Times New Roman" w:eastAsia="ＭＳ ゴシック" w:hAnsi="Times New Roman" w:cs="Times New Roman"/>
                <w:b/>
                <w:i/>
                <w:color w:val="000000" w:themeColor="text1"/>
                <w:spacing w:val="60"/>
                <w:sz w:val="24"/>
                <w:szCs w:val="24"/>
              </w:rPr>
              <w:t>y</w:t>
            </w:r>
            <w:r w:rsidRPr="007D2AC1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cm</w:t>
            </w:r>
            <w:proofErr w:type="spellEnd"/>
            <w:r w:rsidRPr="007D2AC1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正四角柱について考えてみよう。</w:t>
            </w:r>
          </w:p>
        </w:tc>
      </w:tr>
      <w:tr w:rsidR="00D539C2" w:rsidRPr="004E0D90" w:rsidTr="00E50DC1">
        <w:tc>
          <w:tcPr>
            <w:tcW w:w="9463" w:type="dxa"/>
          </w:tcPr>
          <w:p w:rsidR="00D539C2" w:rsidRDefault="00D539C2" w:rsidP="00E50DC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教科書P14のＱの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ア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～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カ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の式は、それぞれどんな数量を表しているか考えよう。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②　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ア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～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カ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の式を、単項式と多項式に分けてみよう。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③　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ア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～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カ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の式は、それぞれ何次式か考えよう。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④　①で考えた数量の単位と、③で考えたことを比べて、気が付いたことを家に人に説明しよう。（「取組シート」に説明を書いてもよい。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）</w:t>
            </w:r>
          </w:p>
          <w:p w:rsidR="00D539C2" w:rsidRPr="00E45992" w:rsidRDefault="00D539C2" w:rsidP="00E50DC1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※考えたことを「取組シート」にまとめてみよう。</w:t>
            </w:r>
          </w:p>
          <w:p w:rsidR="00D539C2" w:rsidRPr="00D57B01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D539C2" w:rsidRPr="004E0D90" w:rsidTr="00E50DC1">
        <w:tc>
          <w:tcPr>
            <w:tcW w:w="9463" w:type="dxa"/>
          </w:tcPr>
          <w:p w:rsidR="00D539C2" w:rsidRDefault="00D539C2" w:rsidP="00E50DC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学習のヒント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「底面」「側面」ということばを使って説明してみましょう。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　「単項式」、「多項式」については、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P1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4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の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12～16行目に書かれています。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　「１次式」、「２次式」、…については、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P1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5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の</w: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17～18行目に書かれています。</w:t>
            </w:r>
          </w:p>
          <w:p w:rsidR="00D539C2" w:rsidRPr="00E45992" w:rsidRDefault="00D539C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④　まず、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ア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～</w: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カ</w:instrText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E459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の式を、①で考えた数量の単位で分類してみよう。それぞれの分類について、「次数」はどうなっているかな。</w:t>
            </w:r>
          </w:p>
          <w:p w:rsidR="00D539C2" w:rsidRPr="004E0D90" w:rsidRDefault="00D539C2" w:rsidP="00E50DC1">
            <w:pPr>
              <w:spacing w:line="400" w:lineRule="exact"/>
              <w:ind w:leftChars="326" w:left="925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241943" w:rsidRPr="00D32170" w:rsidRDefault="00241943" w:rsidP="00241943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lastRenderedPageBreak/>
        <w:t>【理科】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241943" w:rsidRPr="004E0D90" w:rsidTr="006A4182">
        <w:trPr>
          <w:trHeight w:val="1405"/>
        </w:trPr>
        <w:tc>
          <w:tcPr>
            <w:tcW w:w="9463" w:type="dxa"/>
          </w:tcPr>
          <w:p w:rsidR="00241943" w:rsidRPr="004E0D90" w:rsidRDefault="00241943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241943" w:rsidRDefault="00241943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◆動物と植物の特徴について考えてみよう。</w:t>
            </w:r>
          </w:p>
          <w:p w:rsidR="00241943" w:rsidRPr="00E45992" w:rsidRDefault="00D539C2" w:rsidP="00241943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植物と動物を比較して、取組</w:t>
            </w:r>
            <w:r w:rsidR="00241943"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シートに「共通するところ」と「異なるところ」をそれぞれ考えて書き出してみよう。</w:t>
            </w:r>
          </w:p>
          <w:p w:rsidR="00241943" w:rsidRPr="009165CD" w:rsidRDefault="00241943" w:rsidP="006A4182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①から、動物、植物にはそれぞれどのような特徴があるのかを考えてみよう。</w:t>
            </w:r>
          </w:p>
        </w:tc>
      </w:tr>
      <w:tr w:rsidR="00241943" w:rsidRPr="004E0D90" w:rsidTr="006A4182">
        <w:tc>
          <w:tcPr>
            <w:tcW w:w="9463" w:type="dxa"/>
          </w:tcPr>
          <w:p w:rsidR="00241943" w:rsidRPr="004E0D90" w:rsidRDefault="00241943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241943" w:rsidRPr="00E45992" w:rsidRDefault="00241943" w:rsidP="009165CD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・身の回りにいる生物を観察したり、今まで小学校や中学校１年生で学習した生物の特徴を思い出したりしながら、考えてみましょう。</w:t>
            </w:r>
          </w:p>
        </w:tc>
      </w:tr>
      <w:tr w:rsidR="00241943" w:rsidRPr="004E0D90" w:rsidTr="006A4182">
        <w:tc>
          <w:tcPr>
            <w:tcW w:w="9463" w:type="dxa"/>
          </w:tcPr>
          <w:p w:rsidR="00241943" w:rsidRDefault="00241943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学習のヒント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241943" w:rsidRPr="00E45992" w:rsidRDefault="00241943" w:rsidP="006A418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・可能であれば、インターネットや資料集、図鑑などを活用してもよいでしょう。</w:t>
            </w:r>
          </w:p>
          <w:p w:rsidR="00241943" w:rsidRPr="004E0D90" w:rsidRDefault="00241943" w:rsidP="009165CD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・調べていく中で、「動物なのか植物なのかわからない生物」に関しても、記録しておくと、今後の学びにつながります。</w:t>
            </w:r>
          </w:p>
        </w:tc>
      </w:tr>
    </w:tbl>
    <w:p w:rsidR="00241943" w:rsidRDefault="00241943" w:rsidP="00241943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9165CD" w:rsidRPr="00D32170" w:rsidRDefault="009165CD" w:rsidP="009165C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【英語】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9165CD" w:rsidRPr="004E0D90" w:rsidTr="004F3E3C">
        <w:tc>
          <w:tcPr>
            <w:tcW w:w="9463" w:type="dxa"/>
          </w:tcPr>
          <w:p w:rsidR="009165CD" w:rsidRPr="00C56946" w:rsidRDefault="009165CD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＜内容＞</w:t>
            </w:r>
          </w:p>
          <w:p w:rsidR="009165CD" w:rsidRPr="00C56946" w:rsidRDefault="009165CD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１年生の教科書Program11（P114～P118）Grandma</w:t>
            </w:r>
            <w:r w:rsidRPr="00C56946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Baba and Her Friends on a Sleigh</w:t>
            </w: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の物語を読んで、次のことに挑戦してみましょう。</w:t>
            </w:r>
          </w:p>
        </w:tc>
      </w:tr>
      <w:tr w:rsidR="009165CD" w:rsidRPr="004E0D90" w:rsidTr="004F3E3C">
        <w:tc>
          <w:tcPr>
            <w:tcW w:w="9463" w:type="dxa"/>
          </w:tcPr>
          <w:p w:rsidR="009165CD" w:rsidRPr="00C56946" w:rsidRDefault="009165CD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＜取り組み方＞</w:t>
            </w:r>
          </w:p>
          <w:p w:rsidR="009165CD" w:rsidRPr="00E45992" w:rsidRDefault="009165CD" w:rsidP="004F3E3C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物語を読む前にP114のBasic Dialogを音読しましょう。そのあとに「オレンジ色の人（２行目、４行目）」になったつもりで、自分のことについて言ってみましょう。</w:t>
            </w:r>
          </w:p>
          <w:p w:rsidR="009165CD" w:rsidRPr="00E45992" w:rsidRDefault="009165CD" w:rsidP="004F3E3C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Grandma</w:t>
            </w:r>
            <w:r w:rsidRPr="00E45992">
              <w:rPr>
                <w:rFonts w:ascii="ＭＳ 明朝" w:eastAsia="ＭＳ 明朝" w:hAnsi="ＭＳ 明朝"/>
                <w:sz w:val="24"/>
                <w:szCs w:val="24"/>
              </w:rPr>
              <w:t xml:space="preserve"> Baba and Her Friends on a Sleigh</w:t>
            </w: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（P115～P1</w:t>
            </w:r>
            <w:r w:rsidRPr="00E45992">
              <w:rPr>
                <w:rFonts w:ascii="ＭＳ 明朝" w:eastAsia="ＭＳ 明朝" w:hAnsi="ＭＳ 明朝"/>
                <w:sz w:val="24"/>
                <w:szCs w:val="24"/>
              </w:rPr>
              <w:t>1</w:t>
            </w: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8）は、ある雪の日のばばばあちゃんと森の動物たちとの物語です。物語を音読してみましょう。</w:t>
            </w:r>
          </w:p>
          <w:p w:rsidR="009165CD" w:rsidRPr="00E45992" w:rsidRDefault="009165CD" w:rsidP="004F3E3C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各ページの下段にあるＱ（本文についての質問）を読み、「取組シート」にその答えを書きましょう。</w:t>
            </w:r>
          </w:p>
          <w:p w:rsidR="009165CD" w:rsidRPr="00C56946" w:rsidRDefault="009165CD" w:rsidP="004F3E3C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この物語は４ページの場面で構成されています。それぞれの場面をおおまかにまとめて、「取組ノート」に書きましょう。（日本語、英語のどちらでもよいです。箇条書きでもよいです。）</w:t>
            </w:r>
          </w:p>
        </w:tc>
      </w:tr>
      <w:tr w:rsidR="009165CD" w:rsidRPr="004E0D90" w:rsidTr="004F3E3C">
        <w:tc>
          <w:tcPr>
            <w:tcW w:w="9463" w:type="dxa"/>
          </w:tcPr>
          <w:p w:rsidR="009165CD" w:rsidRPr="00C56946" w:rsidRDefault="009165CD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＜学習のヒント＞</w:t>
            </w:r>
          </w:p>
          <w:p w:rsidR="009165CD" w:rsidRPr="00E45992" w:rsidRDefault="009165CD" w:rsidP="004F3E3C">
            <w:pPr>
              <w:pStyle w:val="aa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読み方が分からない語は、飛ばしながら音読に挑戦しましょう。</w:t>
            </w:r>
          </w:p>
          <w:p w:rsidR="009165CD" w:rsidRPr="00E45992" w:rsidRDefault="009165CD" w:rsidP="004F3E3C">
            <w:pPr>
              <w:pStyle w:val="aa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過去のことを言うときに使う動詞は、Program10、英語のしくみ④（P12</w:t>
            </w:r>
            <w:r w:rsidRPr="00E45992">
              <w:rPr>
                <w:rFonts w:ascii="ＭＳ 明朝" w:eastAsia="ＭＳ 明朝" w:hAnsi="ＭＳ 明朝"/>
                <w:sz w:val="24"/>
                <w:szCs w:val="24"/>
              </w:rPr>
              <w:t>2</w:t>
            </w: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～P123）で確認しながら学習に取り組みましょう。</w:t>
            </w:r>
          </w:p>
          <w:p w:rsidR="009165CD" w:rsidRPr="009165CD" w:rsidRDefault="009165CD" w:rsidP="004F3E3C">
            <w:pPr>
              <w:pStyle w:val="aa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45992">
              <w:rPr>
                <w:rFonts w:ascii="ＭＳ 明朝" w:eastAsia="ＭＳ 明朝" w:hAnsi="ＭＳ 明朝" w:hint="eastAsia"/>
                <w:sz w:val="24"/>
                <w:szCs w:val="24"/>
              </w:rPr>
              <w:t>分からない単語は、各ページ下段のNew Word、巻末資料９（P143～P151）を参考にして、物語を読みましょう。</w:t>
            </w:r>
          </w:p>
        </w:tc>
      </w:tr>
    </w:tbl>
    <w:p w:rsidR="00241943" w:rsidRPr="00241943" w:rsidRDefault="00241943" w:rsidP="00241943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sectPr w:rsidR="00241943" w:rsidRPr="00241943" w:rsidSect="00A16B5A">
      <w:headerReference w:type="default" r:id="rId8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8A0" w:rsidRDefault="001848A0" w:rsidP="00942458">
      <w:r>
        <w:separator/>
      </w:r>
    </w:p>
  </w:endnote>
  <w:endnote w:type="continuationSeparator" w:id="0">
    <w:p w:rsidR="001848A0" w:rsidRDefault="001848A0" w:rsidP="0094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8A0" w:rsidRDefault="001848A0" w:rsidP="00942458">
      <w:r>
        <w:separator/>
      </w:r>
    </w:p>
  </w:footnote>
  <w:footnote w:type="continuationSeparator" w:id="0">
    <w:p w:rsidR="001848A0" w:rsidRDefault="001848A0" w:rsidP="00942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822" w:rsidRDefault="007C14A4" w:rsidP="003A4D25">
    <w:pPr>
      <w:pStyle w:val="a5"/>
      <w:jc w:val="right"/>
    </w:pPr>
    <w:r>
      <w:rPr>
        <w:rFonts w:hint="eastAsia"/>
      </w:rPr>
      <w:t xml:space="preserve">　　　　　　　　　　　　　　　　　</w:t>
    </w:r>
    <w:r w:rsidR="00913822">
      <w:rPr>
        <w:rFonts w:hint="eastAsia"/>
      </w:rPr>
      <w:t>札幌市教育委員会（</w:t>
    </w:r>
    <w:r w:rsidR="00BC63A6">
      <w:rPr>
        <w:rFonts w:hint="eastAsia"/>
      </w:rPr>
      <w:t>中</w:t>
    </w:r>
    <w:r w:rsidR="00D77027">
      <w:rPr>
        <w:rFonts w:hint="eastAsia"/>
      </w:rPr>
      <w:t xml:space="preserve">学校　</w:t>
    </w:r>
    <w:r w:rsidR="00443202">
      <w:rPr>
        <w:rFonts w:hint="eastAsia"/>
      </w:rPr>
      <w:t>4</w:t>
    </w:r>
    <w:r w:rsidR="00D77027">
      <w:rPr>
        <w:rFonts w:hint="eastAsia"/>
      </w:rPr>
      <w:t>月</w:t>
    </w:r>
    <w:r w:rsidR="00443202">
      <w:rPr>
        <w:rFonts w:hint="eastAsia"/>
      </w:rPr>
      <w:t>13</w:t>
    </w:r>
    <w:r w:rsidR="00D77027">
      <w:rPr>
        <w:rFonts w:hint="eastAsia"/>
      </w:rPr>
      <w:t>日～</w:t>
    </w:r>
    <w:r w:rsidR="00443202">
      <w:rPr>
        <w:rFonts w:hint="eastAsia"/>
      </w:rPr>
      <w:t>17</w:t>
    </w:r>
    <w:r w:rsidR="00D77027">
      <w:rPr>
        <w:rFonts w:hint="eastAsia"/>
      </w:rPr>
      <w:t>日分）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3662D"/>
    <w:multiLevelType w:val="hybridMultilevel"/>
    <w:tmpl w:val="F656E1D8"/>
    <w:lvl w:ilvl="0" w:tplc="31DE8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16059F"/>
    <w:multiLevelType w:val="hybridMultilevel"/>
    <w:tmpl w:val="D464B4EC"/>
    <w:lvl w:ilvl="0" w:tplc="31DE8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18E823E">
      <w:start w:val="1"/>
      <w:numFmt w:val="decimalEnclosedCircle"/>
      <w:lvlText w:val="%2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BA739B"/>
    <w:multiLevelType w:val="hybridMultilevel"/>
    <w:tmpl w:val="5D887FAE"/>
    <w:lvl w:ilvl="0" w:tplc="31DE8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D3EF016">
      <w:start w:val="1"/>
      <w:numFmt w:val="decimalEnclosedCircle"/>
      <w:lvlText w:val="%2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5D30D1"/>
    <w:multiLevelType w:val="hybridMultilevel"/>
    <w:tmpl w:val="F0A6D160"/>
    <w:lvl w:ilvl="0" w:tplc="4AECD7E8">
      <w:start w:val="1"/>
      <w:numFmt w:val="decimalEnclosedCircle"/>
      <w:lvlText w:val="%1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50"/>
    <w:rsid w:val="0002513A"/>
    <w:rsid w:val="00104E49"/>
    <w:rsid w:val="00106ED9"/>
    <w:rsid w:val="00126428"/>
    <w:rsid w:val="00143EF4"/>
    <w:rsid w:val="00177BC4"/>
    <w:rsid w:val="001848A0"/>
    <w:rsid w:val="001A3B87"/>
    <w:rsid w:val="0020039A"/>
    <w:rsid w:val="00200BF0"/>
    <w:rsid w:val="00222D9A"/>
    <w:rsid w:val="00241943"/>
    <w:rsid w:val="002723F2"/>
    <w:rsid w:val="002A7965"/>
    <w:rsid w:val="002B0F35"/>
    <w:rsid w:val="00383A2C"/>
    <w:rsid w:val="003A4D25"/>
    <w:rsid w:val="004266E7"/>
    <w:rsid w:val="00443202"/>
    <w:rsid w:val="00450D5F"/>
    <w:rsid w:val="00476A5F"/>
    <w:rsid w:val="004B39D5"/>
    <w:rsid w:val="004C20D7"/>
    <w:rsid w:val="004E0D90"/>
    <w:rsid w:val="005419BA"/>
    <w:rsid w:val="00547351"/>
    <w:rsid w:val="00551C50"/>
    <w:rsid w:val="0057641D"/>
    <w:rsid w:val="00582566"/>
    <w:rsid w:val="00590C27"/>
    <w:rsid w:val="005A089D"/>
    <w:rsid w:val="00621A96"/>
    <w:rsid w:val="0062673E"/>
    <w:rsid w:val="0062704E"/>
    <w:rsid w:val="00655F18"/>
    <w:rsid w:val="006633FE"/>
    <w:rsid w:val="00675339"/>
    <w:rsid w:val="0067786A"/>
    <w:rsid w:val="00696575"/>
    <w:rsid w:val="006C02EC"/>
    <w:rsid w:val="006F4BBC"/>
    <w:rsid w:val="006F764C"/>
    <w:rsid w:val="00724233"/>
    <w:rsid w:val="0074656F"/>
    <w:rsid w:val="0078758B"/>
    <w:rsid w:val="007A670C"/>
    <w:rsid w:val="007B224D"/>
    <w:rsid w:val="007C14A4"/>
    <w:rsid w:val="00804F22"/>
    <w:rsid w:val="008076FD"/>
    <w:rsid w:val="00820FC7"/>
    <w:rsid w:val="00826972"/>
    <w:rsid w:val="0089666C"/>
    <w:rsid w:val="008C1639"/>
    <w:rsid w:val="00913822"/>
    <w:rsid w:val="009165CD"/>
    <w:rsid w:val="00922042"/>
    <w:rsid w:val="0092788C"/>
    <w:rsid w:val="00942458"/>
    <w:rsid w:val="00946AEB"/>
    <w:rsid w:val="009635BC"/>
    <w:rsid w:val="009C622B"/>
    <w:rsid w:val="009D4390"/>
    <w:rsid w:val="00A16B5A"/>
    <w:rsid w:val="00A16EE0"/>
    <w:rsid w:val="00A243B3"/>
    <w:rsid w:val="00A53C11"/>
    <w:rsid w:val="00A64ACA"/>
    <w:rsid w:val="00A71135"/>
    <w:rsid w:val="00AC6378"/>
    <w:rsid w:val="00B04A67"/>
    <w:rsid w:val="00B6674E"/>
    <w:rsid w:val="00B83E86"/>
    <w:rsid w:val="00B90A8F"/>
    <w:rsid w:val="00BB21DD"/>
    <w:rsid w:val="00BC63A6"/>
    <w:rsid w:val="00C03D1E"/>
    <w:rsid w:val="00C12AD5"/>
    <w:rsid w:val="00C4155A"/>
    <w:rsid w:val="00CB109A"/>
    <w:rsid w:val="00CC49C9"/>
    <w:rsid w:val="00CE3998"/>
    <w:rsid w:val="00D07056"/>
    <w:rsid w:val="00D105AD"/>
    <w:rsid w:val="00D3211A"/>
    <w:rsid w:val="00D32170"/>
    <w:rsid w:val="00D32AFD"/>
    <w:rsid w:val="00D539C2"/>
    <w:rsid w:val="00D54532"/>
    <w:rsid w:val="00D77027"/>
    <w:rsid w:val="00DE43E7"/>
    <w:rsid w:val="00E1688D"/>
    <w:rsid w:val="00E22E4F"/>
    <w:rsid w:val="00E45992"/>
    <w:rsid w:val="00E51E35"/>
    <w:rsid w:val="00E6090E"/>
    <w:rsid w:val="00ED0086"/>
    <w:rsid w:val="00ED5526"/>
    <w:rsid w:val="00ED7916"/>
    <w:rsid w:val="00EE062A"/>
    <w:rsid w:val="00F04598"/>
    <w:rsid w:val="00F51722"/>
    <w:rsid w:val="00F560D9"/>
    <w:rsid w:val="00FA14F7"/>
    <w:rsid w:val="00FB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D819180"/>
  <w15:chartTrackingRefBased/>
  <w15:docId w15:val="{65EBAB7D-95BE-4144-ADFA-325F46CD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02E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2458"/>
  </w:style>
  <w:style w:type="paragraph" w:styleId="a7">
    <w:name w:val="footer"/>
    <w:basedOn w:val="a"/>
    <w:link w:val="a8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2458"/>
  </w:style>
  <w:style w:type="table" w:styleId="a9">
    <w:name w:val="Table Grid"/>
    <w:basedOn w:val="a1"/>
    <w:uiPriority w:val="39"/>
    <w:rsid w:val="00B6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419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image" Target="media/image1.gif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